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15 meter från avverkningsanmälan A 2954-2023 i Bräcke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