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56-2021 i Bräcke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