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dokument behandlar höga naturvärden i avverkningsanmälan A 57458-2025 i Bräcke kommun. Denna avverkningsanmälan inkom 2025-11-19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