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1-2025 i Bräck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