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klagomål behandlar höga naturvärden i avverkningsanmälan A 57797-2023 i Bräcke kommun som inkom 2023-11-16 och omfattar 2,7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6957999, E 560761 i SWEREF 99 TM.</w:t>
      </w:r>
    </w:p>
    <w:p>
      <w:r>
        <w:t>I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