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32375-2026 i Bräcke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