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dokument behandlar höga naturvärden i avverkningsanmälan A 11787-2025 i Bräcke kommun som inkom 2025-03-11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