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dokument behandlar höga naturvärden i avverkningsanmälan A 11991-2026 i Bräcke kommun som inkom 2026-03-04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6952533, E 532313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