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som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kolflarnlav (NT, T), lunglav (NT, T) och grönpyrola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