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dokument behandlar höga naturvärden i avverkningsanmälan A 20909-2025 i Bräcke kommun som inkom 2025-04-30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6953061, E 510692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