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dokument behandlar höga naturvärden i avverkningsanmälan A 21742-2026 i Bräcke kommun som inkom 2026-05-07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6955128, E 520637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