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dokument behandlar höga naturvärden i avverkningsanmälan A 22307-2026 i Bräcke kommun som inkom 2026-05-12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