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dokument behandlar höga naturvärden i avverkningsanmälan A 24214-2023 i Bräcke kommun som inkom 2023-06-02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