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dokument behandlar höga naturvärden i avverkningsanmälan A 24399-2026 i Bräcke kommun som inkom 2026-05-27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6959852, E 537389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