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dokument behandlar höga naturvärden i avverkningsanmälan A 25482-2026 i Bräcke kommun som inkom 2026-06-04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lunglav (NT, T), vedflamlav (NT)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7785" cy="5688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500778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6995720, E 520022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