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dokument behandlar höga naturvärden i avverkningsanmälan A 25555-2026 i Bräcke kommun som inkom 2026-06-04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6986562, E 517359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