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dokument behandlar höga naturvärden i avverkningsanmälan A 25718-2024 i Bräcke kommun som inkom 2024-06-20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6999385, E 516718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