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som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knärot (VU, T, §8), lunglav (NT, T), tretåig hackspett (NT, T, §4) och sälg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