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som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sparvuggla (NT, §4)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