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dokument behandlar höga naturvärden i avverkningsanmälan A 30607-2022 i Bräcke kommun som inkom 2022-07-20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