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dokument behandlar höga naturvärden i avverkningsanmälan A 31888-2024 i Bräcke kommun som inkom 2024-08-05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6954091, E 521902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