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dokument behandlar höga naturvärden i avverkningsanmälan A 35229-2025 i Bräcke kommun som inkom 2025-07-15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6985276, E 538962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