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dokument behandlar höga naturvärden i avverkningsanmälan A 41187-2025 i Bräcke kommun som inkom 2025-08-29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6981512, E 515429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