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dokument behandlar höga naturvärden i avverkningsanmälan A 41313-2024 i Bräcke kommun som inkom 2024-09-24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veckticka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6954824, E 520678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