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dokument behandlar höga naturvärden i avverkningsanmälan A 44214-2025 i Bräcke kommun som inkom 2025-09-15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gelatinfingersvamp (NT) och fjällvråk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6947568, E 505957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