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dokument behandlar höga naturvärden i avverkningsanmälan A 46093-2025 i Bräcke kommun som inkom 2025-09-24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6945015, E 510772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