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dokument behandlar höga naturvärden i avverkningsanmälan A 47257-2022 i Bräcke kommun som inkom 2022-10-18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6943158, E 525687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