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dokument behandlar höga naturvärden i avverkningsanmälan A 58449-2024 i Bräcke kommun som inkom 2024-12-09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korallblylav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6953385, E 557418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