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dokument behandlar höga naturvärden i avverkningsanmälan A 59008-2024 i Bräcke kommun som inkom 2024-12-10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6985948, E 526283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