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25 meter från avverkningsanmälan A 44841-2024 i Bräcke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