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Detta dokument behandlar höga naturvärden i avverkningsanmälan A 11553-2024 i Bräcke kommun som inkom 2024-03-21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6960443, E 546040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