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Detta dokument behandlar höga naturvärden i avverkningsanmälan A 12062-2023 i Bräcke kommun som inkom 2023-03-11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6995028, E 522316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