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Detta dokument behandlar höga naturvärden i avverkningsanmälan A 12296-2025 i Bräcke kommun som inkom 2025-03-13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6983483, E 526729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18 meter från avverkningsanmälan har följande 2 naturvårdsarter hittats: dropptaggsvamp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