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Detta dokument behandlar höga naturvärden i avverkningsanmälan A 13548-2024 i Bräcke kommun som inkom 2024-04-05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6986887, E 527978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7 naturvårdsarter hittats: bitter taggsvamp (EN), blå taggsvamp (NT, T), dvärgbägarlav (NT, T), kolflarnlav (NT, T), motaggsvamp (NT, T), skinnlav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