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Detta dokument behandlar höga naturvärden i avverkningsanmälan A 15903-2026 i Bräcke kommun som inkom 2026-03-26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6972801, E 556031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