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Detta dokument behandlar höga naturvärden i avverkningsanmälan A 16366-2023 i Bräcke kommun som inkom 2023-04-12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6986325, E 544536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