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Detta dokument behandlar höga naturvärden i avverkningsanmälan A 17598-2026 i Bräcke kommun som inkom 2026-04-09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6943103, E 520966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