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Detta dokument behandlar höga naturvärden i avverkningsanmälan A 17996-2025 i Bräcke kommun som inkom 2025-04-14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6947027, E 517486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5 meter från avverkningsanmälan har följande 3 naturvårdsarter hittats: lunglav (NT, T), skrovellav (NT, T) och rödgul trumpetsvamp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