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Detta dokument behandlar höga naturvärden i avverkningsanmälan A 20802-2026 i Bräcke kommun som inkom 2026-04-29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6990812, E 521112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2 naturvårdsarter hittats: garnlav (VU, T)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