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Detta dokument behandlar höga naturvärden i avverkningsanmälan A 22811-2026 i Bräcke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6987470, E 546855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