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Detta dokument behandlar höga naturvärden i avverkningsanmälan A 23817-2026 i Bräcke kommun som inkom 2026-05-23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6989806, E 514948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