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Detta dokument behandlar höga naturvärden i avverkningsanmälan A 35210-2025 i Bräcke kommun som inkom 2025-07-15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6976896, E 553864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