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som inkom 2025-07-15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6983615, E 537480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