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Detta dokument behandlar höga naturvärden i avverkningsanmälan A 35328-2025 i Bräcke kommun som inkom 2025-07-16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6960180, E 495521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