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Detta dokument behandlar höga naturvärden i avverkningsanmälan A 40869-2024 i Bräcke kommun som inkom 2024-09-23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6958884, E 545698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