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Detta dokument behandlar höga naturvärden i avverkningsanmälan A 42590-2025 i Bräcke kommun som inkom 2025-09-05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6965588, E 550181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4 naturvårdsarter hittats: blå taggsvamp (NT, T), rosenticka (NT, T), skarp dropptaggsvamp (NT)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