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Detta dokument behandlar höga naturvärden i avverkningsanmälan A 44323-2023 i Bräcke kommun som inkom 2023-09-19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6957823, E 496655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