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Detta dokument behandlar höga naturvärden i avverkningsanmälan A 46626-2025 i Bräcke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6955762, E 540593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