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Detta dokument behandlar höga naturvärden i avverkningsanmälan A 49032-2024 i Bräcke kommun som inkom 2024-10-29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6985616, E 537049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