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som inkom 2024-10-31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6960296, E 546057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20 meter från avverkningsanmälan har följande 12 naturvårdsarter hittats: garnlav (VU, T), knärot (VU, T, §8), skrovlig taggsvamp (VU), harticka (NT, T), lunglav (NT, T), rosenticka (NT, T), talltaggsvamp (NT), vedflamlav (NT), vedskivlav (NT, T), svart trolldruva (S, T), svavelriska (S) och tibast (S,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vedskivlav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